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2282" w14:textId="77777777" w:rsidR="00FF346B" w:rsidRPr="00CF3359" w:rsidRDefault="00FF346B" w:rsidP="00FF346B">
      <w:pPr>
        <w:jc w:val="center"/>
        <w:rPr>
          <w:b/>
          <w:bCs/>
          <w:szCs w:val="24"/>
        </w:rPr>
      </w:pPr>
      <w:r w:rsidRPr="00CF3359">
        <w:rPr>
          <w:b/>
          <w:bCs/>
          <w:szCs w:val="24"/>
        </w:rPr>
        <w:t>CALL FOR ABSTRACTS</w:t>
      </w:r>
    </w:p>
    <w:p w14:paraId="1AD388DB" w14:textId="77777777" w:rsidR="00FF346B" w:rsidRPr="00CF3359" w:rsidRDefault="00FF346B" w:rsidP="00FF346B">
      <w:pPr>
        <w:jc w:val="center"/>
        <w:rPr>
          <w:szCs w:val="24"/>
        </w:rPr>
      </w:pPr>
      <w:r w:rsidRPr="00CF3359">
        <w:rPr>
          <w:szCs w:val="24"/>
        </w:rPr>
        <w:t>Metaphysical Society of America</w:t>
      </w:r>
    </w:p>
    <w:p w14:paraId="4035F2CE" w14:textId="1F31F5E4" w:rsidR="00FF346B" w:rsidRPr="00CF3359" w:rsidRDefault="00FF346B" w:rsidP="00FF346B">
      <w:pPr>
        <w:jc w:val="center"/>
        <w:rPr>
          <w:szCs w:val="24"/>
        </w:rPr>
      </w:pPr>
      <w:r w:rsidRPr="00CF3359">
        <w:rPr>
          <w:szCs w:val="24"/>
        </w:rPr>
        <w:t>73rd Annual Meeting</w:t>
      </w:r>
    </w:p>
    <w:p w14:paraId="70B099FB" w14:textId="61B77DE3" w:rsidR="00FF346B" w:rsidRPr="00CF3359" w:rsidRDefault="00FF346B" w:rsidP="00FF346B">
      <w:pPr>
        <w:jc w:val="center"/>
        <w:rPr>
          <w:szCs w:val="24"/>
        </w:rPr>
      </w:pPr>
      <w:r w:rsidRPr="00CF3359">
        <w:rPr>
          <w:szCs w:val="24"/>
        </w:rPr>
        <w:t>Atlanta, GA</w:t>
      </w:r>
    </w:p>
    <w:p w14:paraId="42102786" w14:textId="75E3023A" w:rsidR="00FF346B" w:rsidRPr="00CF3359" w:rsidRDefault="00FF346B" w:rsidP="00FF346B">
      <w:pPr>
        <w:jc w:val="center"/>
        <w:rPr>
          <w:szCs w:val="24"/>
        </w:rPr>
      </w:pPr>
      <w:r w:rsidRPr="00CF3359">
        <w:rPr>
          <w:szCs w:val="24"/>
        </w:rPr>
        <w:t>March 23</w:t>
      </w:r>
      <w:r w:rsidRPr="00CF3359">
        <w:rPr>
          <w:szCs w:val="24"/>
          <w:vertAlign w:val="superscript"/>
        </w:rPr>
        <w:t>rd</w:t>
      </w:r>
      <w:r w:rsidRPr="00CF3359">
        <w:rPr>
          <w:szCs w:val="24"/>
        </w:rPr>
        <w:t>-26</w:t>
      </w:r>
      <w:r w:rsidRPr="00CF3359">
        <w:rPr>
          <w:szCs w:val="24"/>
          <w:vertAlign w:val="superscript"/>
        </w:rPr>
        <w:t>th</w:t>
      </w:r>
      <w:r w:rsidRPr="00CF3359">
        <w:rPr>
          <w:szCs w:val="24"/>
        </w:rPr>
        <w:t>, 2023</w:t>
      </w:r>
    </w:p>
    <w:p w14:paraId="29773157" w14:textId="77777777" w:rsidR="00257907" w:rsidRPr="00CF3359" w:rsidRDefault="00257907" w:rsidP="002F2781">
      <w:pPr>
        <w:jc w:val="center"/>
        <w:rPr>
          <w:b/>
          <w:bCs/>
          <w:sz w:val="28"/>
          <w:szCs w:val="28"/>
        </w:rPr>
      </w:pPr>
    </w:p>
    <w:p w14:paraId="72FBD7A6" w14:textId="574197D1" w:rsidR="00FF346B" w:rsidRPr="00A91640" w:rsidRDefault="002F2781" w:rsidP="00A91640">
      <w:pPr>
        <w:jc w:val="center"/>
        <w:rPr>
          <w:b/>
          <w:bCs/>
          <w:i/>
          <w:iCs/>
          <w:sz w:val="32"/>
          <w:szCs w:val="32"/>
        </w:rPr>
      </w:pPr>
      <w:r w:rsidRPr="00CF3359">
        <w:rPr>
          <w:b/>
          <w:bCs/>
          <w:i/>
          <w:iCs/>
          <w:sz w:val="32"/>
          <w:szCs w:val="32"/>
        </w:rPr>
        <w:t>What Is Metaphysics?</w:t>
      </w:r>
    </w:p>
    <w:p w14:paraId="3A05B5C0" w14:textId="430F7066" w:rsidR="002F2781" w:rsidRPr="00CF3359" w:rsidRDefault="002F2781" w:rsidP="002F2781">
      <w:pPr>
        <w:jc w:val="center"/>
        <w:rPr>
          <w:szCs w:val="24"/>
        </w:rPr>
      </w:pPr>
    </w:p>
    <w:p w14:paraId="5463C1A4" w14:textId="157B1A2D" w:rsidR="002F2781" w:rsidRDefault="002F2781" w:rsidP="002F2781">
      <w:pPr>
        <w:rPr>
          <w:szCs w:val="24"/>
        </w:rPr>
      </w:pPr>
      <w:r>
        <w:rPr>
          <w:szCs w:val="24"/>
        </w:rPr>
        <w:t>In the Western philosophical tradition, metaphysics has been affirmed as the study of ultimate reality (</w:t>
      </w:r>
      <w:r w:rsidR="00F70C52" w:rsidRPr="00A91640">
        <w:rPr>
          <w:szCs w:val="24"/>
        </w:rPr>
        <w:t xml:space="preserve">Plato, </w:t>
      </w:r>
      <w:r w:rsidRPr="00A91640">
        <w:rPr>
          <w:szCs w:val="24"/>
        </w:rPr>
        <w:t>Aristotle, et al.), ridiculed (Hume), con</w:t>
      </w:r>
      <w:r w:rsidR="007B4A54" w:rsidRPr="00A91640">
        <w:rPr>
          <w:szCs w:val="24"/>
        </w:rPr>
        <w:t>tain</w:t>
      </w:r>
      <w:r w:rsidRPr="00A91640">
        <w:rPr>
          <w:szCs w:val="24"/>
        </w:rPr>
        <w:t xml:space="preserve">ed (Kant), </w:t>
      </w:r>
      <w:r w:rsidR="00B94482" w:rsidRPr="00A91640">
        <w:rPr>
          <w:szCs w:val="24"/>
        </w:rPr>
        <w:t>reconstructed (Dewey),</w:t>
      </w:r>
      <w:r w:rsidRPr="00A91640">
        <w:rPr>
          <w:strike/>
          <w:szCs w:val="24"/>
        </w:rPr>
        <w:t xml:space="preserve"> </w:t>
      </w:r>
      <w:r w:rsidRPr="00A91640">
        <w:rPr>
          <w:szCs w:val="24"/>
        </w:rPr>
        <w:t xml:space="preserve">rejected as meaningless </w:t>
      </w:r>
      <w:r>
        <w:rPr>
          <w:szCs w:val="24"/>
        </w:rPr>
        <w:t>(logical positivis</w:t>
      </w:r>
      <w:r w:rsidR="00B94482">
        <w:rPr>
          <w:szCs w:val="24"/>
        </w:rPr>
        <w:t>ts</w:t>
      </w:r>
      <w:r w:rsidRPr="00A91640">
        <w:rPr>
          <w:szCs w:val="24"/>
        </w:rPr>
        <w:t>)</w:t>
      </w:r>
      <w:r w:rsidR="00F70C52" w:rsidRPr="00A91640">
        <w:rPr>
          <w:szCs w:val="24"/>
        </w:rPr>
        <w:t>, and identified by Nietzsche as the Carthage that must be destroyed</w:t>
      </w:r>
      <w:r w:rsidRPr="00A91640">
        <w:rPr>
          <w:szCs w:val="24"/>
        </w:rPr>
        <w:t>. And yet, here</w:t>
      </w:r>
      <w:r>
        <w:rPr>
          <w:szCs w:val="24"/>
        </w:rPr>
        <w:t xml:space="preserve"> we are. </w:t>
      </w:r>
    </w:p>
    <w:p w14:paraId="2F0848E5" w14:textId="6BE14A56" w:rsidR="00B94482" w:rsidRDefault="00B94482" w:rsidP="002F2781">
      <w:pPr>
        <w:rPr>
          <w:szCs w:val="24"/>
        </w:rPr>
      </w:pPr>
    </w:p>
    <w:p w14:paraId="3CEDBA95" w14:textId="4A56EE50" w:rsidR="00B94482" w:rsidRDefault="00A9694A" w:rsidP="002F2781">
      <w:pPr>
        <w:rPr>
          <w:szCs w:val="24"/>
        </w:rPr>
      </w:pPr>
      <w:r>
        <w:rPr>
          <w:szCs w:val="24"/>
        </w:rPr>
        <w:t>The constitution of the MSA states that our purpose is “the study of reality.”</w:t>
      </w:r>
      <w:r w:rsidR="00A91640">
        <w:rPr>
          <w:szCs w:val="24"/>
        </w:rPr>
        <w:t xml:space="preserve"> T</w:t>
      </w:r>
      <w:r>
        <w:rPr>
          <w:szCs w:val="24"/>
        </w:rPr>
        <w:t xml:space="preserve">his broad statement, particularly </w:t>
      </w:r>
      <w:proofErr w:type="gramStart"/>
      <w:r>
        <w:rPr>
          <w:szCs w:val="24"/>
        </w:rPr>
        <w:t>in light of</w:t>
      </w:r>
      <w:proofErr w:type="gramEnd"/>
      <w:r>
        <w:rPr>
          <w:szCs w:val="24"/>
        </w:rPr>
        <w:t xml:space="preserve"> the above challenges, merits clarification.</w:t>
      </w:r>
      <w:r w:rsidR="007F5CA6">
        <w:rPr>
          <w:szCs w:val="24"/>
        </w:rPr>
        <w:t xml:space="preserve"> </w:t>
      </w:r>
      <w:r w:rsidR="005842D8">
        <w:rPr>
          <w:szCs w:val="24"/>
        </w:rPr>
        <w:t>Our theme</w:t>
      </w:r>
      <w:r w:rsidR="00236A40">
        <w:rPr>
          <w:szCs w:val="24"/>
        </w:rPr>
        <w:t xml:space="preserve"> therefore</w:t>
      </w:r>
      <w:r w:rsidR="005842D8">
        <w:rPr>
          <w:szCs w:val="24"/>
        </w:rPr>
        <w:t xml:space="preserve"> invites us to reflect more substantially on what it is that we do when we study and practice metaphysics. </w:t>
      </w:r>
      <w:r w:rsidR="007F5CA6">
        <w:rPr>
          <w:szCs w:val="24"/>
        </w:rPr>
        <w:t>If every academic discipline studies reality in some way (</w:t>
      </w:r>
      <w:r w:rsidR="00DA7A36">
        <w:rPr>
          <w:szCs w:val="24"/>
        </w:rPr>
        <w:t>including</w:t>
      </w:r>
      <w:r w:rsidR="007F5CA6">
        <w:rPr>
          <w:szCs w:val="24"/>
        </w:rPr>
        <w:t xml:space="preserve"> reality </w:t>
      </w:r>
      <w:r w:rsidR="00DA7A36">
        <w:rPr>
          <w:szCs w:val="24"/>
        </w:rPr>
        <w:t>that is typically thought to originate from</w:t>
      </w:r>
      <w:r w:rsidR="007F5CA6">
        <w:rPr>
          <w:szCs w:val="24"/>
        </w:rPr>
        <w:t xml:space="preserve"> the imagination, </w:t>
      </w:r>
      <w:r w:rsidR="00236A40">
        <w:rPr>
          <w:szCs w:val="24"/>
        </w:rPr>
        <w:t xml:space="preserve">such as painting </w:t>
      </w:r>
      <w:r w:rsidR="007F5CA6">
        <w:rPr>
          <w:szCs w:val="24"/>
        </w:rPr>
        <w:t xml:space="preserve">or poetry), </w:t>
      </w:r>
      <w:r w:rsidR="005842D8">
        <w:rPr>
          <w:szCs w:val="24"/>
        </w:rPr>
        <w:t xml:space="preserve">what is unique about the approach taken by metaphysics, and </w:t>
      </w:r>
      <w:r w:rsidR="007F5CA6">
        <w:rPr>
          <w:szCs w:val="24"/>
        </w:rPr>
        <w:t xml:space="preserve">what </w:t>
      </w:r>
      <w:proofErr w:type="gramStart"/>
      <w:r w:rsidR="007F5CA6">
        <w:rPr>
          <w:szCs w:val="24"/>
        </w:rPr>
        <w:t>particular insight</w:t>
      </w:r>
      <w:proofErr w:type="gramEnd"/>
      <w:r w:rsidR="007F5CA6">
        <w:rPr>
          <w:szCs w:val="24"/>
        </w:rPr>
        <w:t xml:space="preserve"> does metaphysics </w:t>
      </w:r>
      <w:r w:rsidR="005842D8">
        <w:rPr>
          <w:szCs w:val="24"/>
        </w:rPr>
        <w:t>provide? Furthermore, w</w:t>
      </w:r>
      <w:r w:rsidR="007F5CA6">
        <w:rPr>
          <w:szCs w:val="24"/>
        </w:rPr>
        <w:t xml:space="preserve">hile metaphysics engages with </w:t>
      </w:r>
      <w:r w:rsidR="005842D8">
        <w:rPr>
          <w:szCs w:val="24"/>
        </w:rPr>
        <w:t xml:space="preserve">other </w:t>
      </w:r>
      <w:r w:rsidR="007F5CA6">
        <w:rPr>
          <w:szCs w:val="24"/>
        </w:rPr>
        <w:t>disciplines</w:t>
      </w:r>
      <w:r w:rsidR="005842D8">
        <w:rPr>
          <w:szCs w:val="24"/>
        </w:rPr>
        <w:t xml:space="preserve">, such as </w:t>
      </w:r>
      <w:r w:rsidR="007F5CA6" w:rsidRPr="00257907">
        <w:rPr>
          <w:szCs w:val="24"/>
        </w:rPr>
        <w:t>physics, biology, theology, morals, and mathematics</w:t>
      </w:r>
      <w:r w:rsidR="007F5CA6">
        <w:rPr>
          <w:szCs w:val="24"/>
        </w:rPr>
        <w:t xml:space="preserve">, </w:t>
      </w:r>
      <w:r w:rsidR="005842D8">
        <w:rPr>
          <w:szCs w:val="24"/>
        </w:rPr>
        <w:t xml:space="preserve">what is distinct about the ways in which </w:t>
      </w:r>
      <w:r w:rsidR="00236A40">
        <w:rPr>
          <w:szCs w:val="24"/>
        </w:rPr>
        <w:t>metaphysics</w:t>
      </w:r>
      <w:r w:rsidR="007F5CA6">
        <w:rPr>
          <w:szCs w:val="24"/>
        </w:rPr>
        <w:t xml:space="preserve"> addresses and contributes to these </w:t>
      </w:r>
      <w:r w:rsidR="005842D8">
        <w:rPr>
          <w:szCs w:val="24"/>
        </w:rPr>
        <w:t>areas?</w:t>
      </w:r>
      <w:r w:rsidR="007F5CA6">
        <w:rPr>
          <w:szCs w:val="24"/>
        </w:rPr>
        <w:t xml:space="preserve"> </w:t>
      </w:r>
      <w:r w:rsidR="005842D8">
        <w:rPr>
          <w:szCs w:val="24"/>
        </w:rPr>
        <w:t>The question</w:t>
      </w:r>
      <w:r w:rsidR="00CF3359">
        <w:rPr>
          <w:szCs w:val="24"/>
        </w:rPr>
        <w:t>, “</w:t>
      </w:r>
      <w:r w:rsidR="005842D8">
        <w:rPr>
          <w:szCs w:val="24"/>
        </w:rPr>
        <w:t xml:space="preserve">What is </w:t>
      </w:r>
      <w:r w:rsidR="00CF3359">
        <w:rPr>
          <w:szCs w:val="24"/>
        </w:rPr>
        <w:t>m</w:t>
      </w:r>
      <w:r w:rsidR="005842D8">
        <w:rPr>
          <w:szCs w:val="24"/>
        </w:rPr>
        <w:t>etaphysics</w:t>
      </w:r>
      <w:r w:rsidR="003F461F">
        <w:rPr>
          <w:szCs w:val="24"/>
        </w:rPr>
        <w:t>?</w:t>
      </w:r>
      <w:r w:rsidR="005842D8">
        <w:rPr>
          <w:szCs w:val="24"/>
        </w:rPr>
        <w:t>”</w:t>
      </w:r>
      <w:r w:rsidR="00236A40">
        <w:rPr>
          <w:szCs w:val="24"/>
        </w:rPr>
        <w:t xml:space="preserve">, </w:t>
      </w:r>
      <w:r w:rsidR="00CF3359">
        <w:rPr>
          <w:szCs w:val="24"/>
        </w:rPr>
        <w:t xml:space="preserve">then, </w:t>
      </w:r>
      <w:r w:rsidR="005842D8">
        <w:rPr>
          <w:szCs w:val="24"/>
        </w:rPr>
        <w:t xml:space="preserve">may be interpreted as </w:t>
      </w:r>
      <w:r w:rsidR="00B94482" w:rsidRPr="00B94482">
        <w:rPr>
          <w:szCs w:val="24"/>
        </w:rPr>
        <w:t xml:space="preserve">"what is </w:t>
      </w:r>
      <w:r w:rsidR="003F461F">
        <w:rPr>
          <w:szCs w:val="24"/>
        </w:rPr>
        <w:t xml:space="preserve">metaphysics </w:t>
      </w:r>
      <w:r w:rsidR="00B94482" w:rsidRPr="00B94482">
        <w:rPr>
          <w:szCs w:val="24"/>
        </w:rPr>
        <w:t xml:space="preserve">in comparison to other sciences/disciplines?" </w:t>
      </w:r>
      <w:r w:rsidR="00236A40">
        <w:rPr>
          <w:szCs w:val="24"/>
        </w:rPr>
        <w:t>At the same time, i</w:t>
      </w:r>
      <w:r w:rsidR="005842D8">
        <w:rPr>
          <w:szCs w:val="24"/>
        </w:rPr>
        <w:t xml:space="preserve">t may also be understood historically, </w:t>
      </w:r>
      <w:r w:rsidR="00236A40">
        <w:rPr>
          <w:szCs w:val="24"/>
        </w:rPr>
        <w:t>as in</w:t>
      </w:r>
      <w:r w:rsidR="005842D8">
        <w:rPr>
          <w:szCs w:val="24"/>
        </w:rPr>
        <w:t xml:space="preserve">, </w:t>
      </w:r>
      <w:r w:rsidR="00B94482" w:rsidRPr="00B94482">
        <w:rPr>
          <w:szCs w:val="24"/>
        </w:rPr>
        <w:t xml:space="preserve">"what is </w:t>
      </w:r>
      <w:r w:rsidR="003F461F">
        <w:rPr>
          <w:szCs w:val="24"/>
        </w:rPr>
        <w:t xml:space="preserve">metaphysics </w:t>
      </w:r>
      <w:r w:rsidR="00C83E91" w:rsidRPr="00A91640">
        <w:rPr>
          <w:szCs w:val="24"/>
        </w:rPr>
        <w:t>today</w:t>
      </w:r>
      <w:r w:rsidR="00C83E91">
        <w:rPr>
          <w:szCs w:val="24"/>
        </w:rPr>
        <w:t xml:space="preserve"> </w:t>
      </w:r>
      <w:r w:rsidR="00B94482" w:rsidRPr="00B94482">
        <w:rPr>
          <w:szCs w:val="24"/>
        </w:rPr>
        <w:t>in comparison to its past and what will it be in the future?"</w:t>
      </w:r>
    </w:p>
    <w:p w14:paraId="66220DD7" w14:textId="4379CEC4" w:rsidR="00FF346B" w:rsidRDefault="00FF346B" w:rsidP="002F2781">
      <w:pPr>
        <w:rPr>
          <w:szCs w:val="24"/>
        </w:rPr>
      </w:pPr>
    </w:p>
    <w:p w14:paraId="6ECDEE60" w14:textId="42FCC837" w:rsidR="00FF346B" w:rsidRPr="00C83E91" w:rsidRDefault="00FF346B" w:rsidP="00FF346B">
      <w:pPr>
        <w:rPr>
          <w:color w:val="FF0000"/>
          <w:szCs w:val="24"/>
        </w:rPr>
      </w:pPr>
      <w:r w:rsidRPr="00FF346B">
        <w:rPr>
          <w:szCs w:val="24"/>
        </w:rPr>
        <w:t>Proposals for papers on other topics of metaphysics are also welcome</w:t>
      </w:r>
      <w:r w:rsidR="00A91640">
        <w:rPr>
          <w:szCs w:val="24"/>
        </w:rPr>
        <w:t xml:space="preserve">, but relevance to the conference theme will be used </w:t>
      </w:r>
      <w:r w:rsidR="00B85A91">
        <w:rPr>
          <w:szCs w:val="24"/>
        </w:rPr>
        <w:t xml:space="preserve">as </w:t>
      </w:r>
      <w:r w:rsidR="00A91640">
        <w:rPr>
          <w:szCs w:val="24"/>
        </w:rPr>
        <w:t>a</w:t>
      </w:r>
      <w:r w:rsidR="00B85A91">
        <w:rPr>
          <w:szCs w:val="24"/>
        </w:rPr>
        <w:t xml:space="preserve"> </w:t>
      </w:r>
      <w:r w:rsidR="00A91640">
        <w:rPr>
          <w:szCs w:val="24"/>
        </w:rPr>
        <w:t>criterion when determining which submissions to accept</w:t>
      </w:r>
      <w:r w:rsidRPr="00FF346B">
        <w:rPr>
          <w:szCs w:val="24"/>
        </w:rPr>
        <w:t>.</w:t>
      </w:r>
    </w:p>
    <w:p w14:paraId="15E18928" w14:textId="77777777" w:rsidR="00FF346B" w:rsidRPr="00FF346B" w:rsidRDefault="00FF346B" w:rsidP="00FF346B">
      <w:pPr>
        <w:rPr>
          <w:szCs w:val="24"/>
        </w:rPr>
      </w:pPr>
    </w:p>
    <w:p w14:paraId="37BE6E94" w14:textId="659E69C3" w:rsidR="00FF346B" w:rsidRDefault="00FF346B" w:rsidP="00FF346B">
      <w:pPr>
        <w:rPr>
          <w:rFonts w:eastAsia="Times New Roman"/>
          <w:color w:val="000000"/>
          <w:szCs w:val="24"/>
        </w:rPr>
      </w:pPr>
      <w:r w:rsidRPr="00FF346B">
        <w:rPr>
          <w:szCs w:val="24"/>
        </w:rPr>
        <w:t>Abstracts of approximately 500 words should be submitted electronically by September 1, 202</w:t>
      </w:r>
      <w:r>
        <w:rPr>
          <w:szCs w:val="24"/>
        </w:rPr>
        <w:t>2,</w:t>
      </w:r>
      <w:r w:rsidRPr="00FF346B">
        <w:rPr>
          <w:szCs w:val="24"/>
        </w:rPr>
        <w:t xml:space="preserve"> to: </w:t>
      </w:r>
      <w:hyperlink r:id="rId6" w:history="1">
        <w:r>
          <w:rPr>
            <w:rStyle w:val="Hyperlink"/>
            <w:rFonts w:eastAsia="Times New Roman"/>
            <w:szCs w:val="24"/>
          </w:rPr>
          <w:t>secretary@metaphysicalsociety.org</w:t>
        </w:r>
      </w:hyperlink>
      <w:r>
        <w:rPr>
          <w:rFonts w:eastAsia="Times New Roman"/>
          <w:color w:val="000000"/>
          <w:szCs w:val="24"/>
        </w:rPr>
        <w:t>.</w:t>
      </w:r>
    </w:p>
    <w:p w14:paraId="22C767FF" w14:textId="77777777" w:rsidR="00FF346B" w:rsidRDefault="00FF346B" w:rsidP="00FF346B">
      <w:pPr>
        <w:rPr>
          <w:szCs w:val="24"/>
        </w:rPr>
      </w:pPr>
    </w:p>
    <w:p w14:paraId="1C54A5E2" w14:textId="1254FE68" w:rsidR="00FF346B" w:rsidRDefault="00FF346B" w:rsidP="00FF346B">
      <w:pPr>
        <w:rPr>
          <w:szCs w:val="24"/>
        </w:rPr>
      </w:pPr>
      <w:r w:rsidRPr="00FF346B">
        <w:rPr>
          <w:szCs w:val="24"/>
        </w:rPr>
        <w:t xml:space="preserve">Those whose abstracts are chosen by the Program Committee should submit completed papers by January 15, </w:t>
      </w:r>
      <w:proofErr w:type="gramStart"/>
      <w:r w:rsidRPr="00FF346B">
        <w:rPr>
          <w:szCs w:val="24"/>
        </w:rPr>
        <w:t>202</w:t>
      </w:r>
      <w:r>
        <w:rPr>
          <w:szCs w:val="24"/>
        </w:rPr>
        <w:t>3</w:t>
      </w:r>
      <w:proofErr w:type="gramEnd"/>
      <w:r w:rsidR="00B85A91">
        <w:rPr>
          <w:szCs w:val="24"/>
        </w:rPr>
        <w:t xml:space="preserve"> </w:t>
      </w:r>
      <w:r w:rsidRPr="00FF346B">
        <w:rPr>
          <w:szCs w:val="24"/>
        </w:rPr>
        <w:t>to allow review by commentators, publication of the program</w:t>
      </w:r>
      <w:r>
        <w:rPr>
          <w:szCs w:val="24"/>
        </w:rPr>
        <w:t>,</w:t>
      </w:r>
      <w:r w:rsidRPr="00FF346B">
        <w:rPr>
          <w:szCs w:val="24"/>
        </w:rPr>
        <w:t xml:space="preserve"> and </w:t>
      </w:r>
      <w:r>
        <w:rPr>
          <w:szCs w:val="24"/>
        </w:rPr>
        <w:t xml:space="preserve">possible </w:t>
      </w:r>
      <w:r w:rsidRPr="00FF346B">
        <w:rPr>
          <w:szCs w:val="24"/>
        </w:rPr>
        <w:t xml:space="preserve">online sharing of the papers to conference participants. </w:t>
      </w:r>
      <w:r w:rsidR="002607AD">
        <w:rPr>
          <w:szCs w:val="24"/>
        </w:rPr>
        <w:t>Papers submitted to commenters must not exceed that which can be presented within the time allotted on the program (typically one half-hour). Therefore, completed papers should not exceed approximately 3,750 words or 15 pages</w:t>
      </w:r>
      <w:r w:rsidR="00DA7A36">
        <w:rPr>
          <w:szCs w:val="24"/>
        </w:rPr>
        <w:t xml:space="preserve">. </w:t>
      </w:r>
      <w:r w:rsidRPr="00FF346B">
        <w:rPr>
          <w:szCs w:val="24"/>
        </w:rPr>
        <w:t xml:space="preserve">Further information on the conference will become available at: </w:t>
      </w:r>
      <w:hyperlink r:id="rId7" w:history="1">
        <w:r w:rsidRPr="00FA680A">
          <w:rPr>
            <w:rStyle w:val="Hyperlink"/>
            <w:szCs w:val="24"/>
          </w:rPr>
          <w:t>www.metaphysicalsociety.org</w:t>
        </w:r>
      </w:hyperlink>
      <w:r>
        <w:rPr>
          <w:szCs w:val="24"/>
        </w:rPr>
        <w:t>.</w:t>
      </w:r>
    </w:p>
    <w:p w14:paraId="04E13D57" w14:textId="77777777" w:rsidR="00FF346B" w:rsidRPr="00FF346B" w:rsidRDefault="00FF346B" w:rsidP="00FF346B">
      <w:pPr>
        <w:rPr>
          <w:szCs w:val="24"/>
        </w:rPr>
      </w:pPr>
    </w:p>
    <w:p w14:paraId="766C96A8" w14:textId="247D381C" w:rsidR="00FF346B" w:rsidRPr="00C83E91" w:rsidRDefault="00FF346B" w:rsidP="00FF346B">
      <w:pPr>
        <w:rPr>
          <w:color w:val="FF0000"/>
          <w:szCs w:val="24"/>
        </w:rPr>
      </w:pPr>
      <w:r w:rsidRPr="00FF346B">
        <w:rPr>
          <w:szCs w:val="24"/>
          <w:u w:val="single"/>
        </w:rPr>
        <w:t>Aristotle Prize</w:t>
      </w:r>
      <w:r w:rsidRPr="00FF346B">
        <w:rPr>
          <w:szCs w:val="24"/>
        </w:rPr>
        <w:t xml:space="preserve">: </w:t>
      </w:r>
      <w:r w:rsidR="00B85A91">
        <w:rPr>
          <w:szCs w:val="24"/>
        </w:rPr>
        <w:t>Full p</w:t>
      </w:r>
      <w:r w:rsidRPr="00FF346B">
        <w:rPr>
          <w:szCs w:val="24"/>
        </w:rPr>
        <w:t xml:space="preserve">apers submitted by persons who have not yet earned a Ph.D. or who have received a Ph.D. within five years of the submission date will be considered for the Aristotle </w:t>
      </w:r>
      <w:r w:rsidR="003F461F">
        <w:rPr>
          <w:szCs w:val="24"/>
        </w:rPr>
        <w:t>P</w:t>
      </w:r>
      <w:r w:rsidRPr="00FF346B">
        <w:rPr>
          <w:szCs w:val="24"/>
        </w:rPr>
        <w:t xml:space="preserve">rize, if the Program Committee is made aware of their eligibility. </w:t>
      </w:r>
      <w:r w:rsidR="00B170E7">
        <w:rPr>
          <w:szCs w:val="24"/>
        </w:rPr>
        <w:t xml:space="preserve">Papers submitted for the Aristotle Prize are subject to a </w:t>
      </w:r>
      <w:proofErr w:type="gramStart"/>
      <w:r w:rsidR="00B170E7">
        <w:rPr>
          <w:szCs w:val="24"/>
        </w:rPr>
        <w:t>3,750 word</w:t>
      </w:r>
      <w:proofErr w:type="gramEnd"/>
      <w:r w:rsidR="00B170E7">
        <w:rPr>
          <w:szCs w:val="24"/>
        </w:rPr>
        <w:t xml:space="preserve"> limit; this word limit applies to the body of the text to be read at the meeting, and not to footnotes or other supporting material</w:t>
      </w:r>
      <w:r w:rsidR="00B85A91">
        <w:rPr>
          <w:szCs w:val="24"/>
        </w:rPr>
        <w:t xml:space="preserve">. </w:t>
      </w:r>
      <w:r w:rsidRPr="00FF346B">
        <w:rPr>
          <w:szCs w:val="24"/>
        </w:rPr>
        <w:t xml:space="preserve">The </w:t>
      </w:r>
      <w:r w:rsidR="00B85A91">
        <w:rPr>
          <w:szCs w:val="24"/>
        </w:rPr>
        <w:t>Aristotle P</w:t>
      </w:r>
      <w:r w:rsidRPr="00FF346B">
        <w:rPr>
          <w:szCs w:val="24"/>
        </w:rPr>
        <w:t xml:space="preserve">rize carries a cash award of $500, inclusion in the program, and assistance with the costs associated </w:t>
      </w:r>
      <w:r w:rsidRPr="00FF346B">
        <w:rPr>
          <w:szCs w:val="24"/>
        </w:rPr>
        <w:lastRenderedPageBreak/>
        <w:t xml:space="preserve">with attending the meeting. Full papers must be submitted for the prize by September 1, </w:t>
      </w:r>
      <w:proofErr w:type="gramStart"/>
      <w:r w:rsidRPr="00FF346B">
        <w:rPr>
          <w:szCs w:val="24"/>
        </w:rPr>
        <w:t>202</w:t>
      </w:r>
      <w:r>
        <w:rPr>
          <w:szCs w:val="24"/>
        </w:rPr>
        <w:t>2</w:t>
      </w:r>
      <w:proofErr w:type="gramEnd"/>
      <w:r w:rsidR="00B85A91">
        <w:rPr>
          <w:szCs w:val="24"/>
        </w:rPr>
        <w:t xml:space="preserve"> to: </w:t>
      </w:r>
      <w:hyperlink r:id="rId8" w:history="1">
        <w:r w:rsidR="00B85A91" w:rsidRPr="0041307D">
          <w:rPr>
            <w:rStyle w:val="Hyperlink"/>
            <w:szCs w:val="24"/>
          </w:rPr>
          <w:t>secretary@metaphysicalsociety.org</w:t>
        </w:r>
      </w:hyperlink>
      <w:r w:rsidR="00B85A91">
        <w:rPr>
          <w:szCs w:val="24"/>
        </w:rPr>
        <w:t xml:space="preserve">. </w:t>
      </w:r>
    </w:p>
    <w:p w14:paraId="0B6A92CD" w14:textId="77777777" w:rsidR="00FF346B" w:rsidRPr="00FF346B" w:rsidRDefault="00FF346B" w:rsidP="00FF346B">
      <w:pPr>
        <w:rPr>
          <w:szCs w:val="24"/>
        </w:rPr>
      </w:pPr>
    </w:p>
    <w:p w14:paraId="3EDC96C7" w14:textId="77777777" w:rsidR="00FF346B" w:rsidRPr="00FF346B" w:rsidRDefault="00FF346B" w:rsidP="00FF346B">
      <w:pPr>
        <w:rPr>
          <w:szCs w:val="24"/>
        </w:rPr>
      </w:pPr>
      <w:r w:rsidRPr="00FF346B">
        <w:rPr>
          <w:szCs w:val="24"/>
          <w:u w:val="single"/>
        </w:rPr>
        <w:t>Travel Grants</w:t>
      </w:r>
      <w:r w:rsidRPr="00FF346B">
        <w:rPr>
          <w:szCs w:val="24"/>
        </w:rPr>
        <w:t xml:space="preserve">: Thanks to the generous support of past presidents of the MSA and a grant from the Hocking-Cabot Fund for Systematic Philosophy, we are pleased to be able to offer reimbursements for travel expenses up to $350 to graduate students whose papers are selected for the program for our annual meeting (contingent on submission of receipts).  </w:t>
      </w:r>
    </w:p>
    <w:p w14:paraId="32FE10FE" w14:textId="77777777" w:rsidR="00FF346B" w:rsidRDefault="00FF346B" w:rsidP="002F2781">
      <w:pPr>
        <w:rPr>
          <w:szCs w:val="24"/>
        </w:rPr>
      </w:pPr>
    </w:p>
    <w:sectPr w:rsidR="00FF3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B4F4" w14:textId="77777777" w:rsidR="00383EF0" w:rsidRDefault="00383EF0" w:rsidP="00691DDD">
      <w:pPr>
        <w:spacing w:after="0"/>
      </w:pPr>
      <w:r>
        <w:separator/>
      </w:r>
    </w:p>
  </w:endnote>
  <w:endnote w:type="continuationSeparator" w:id="0">
    <w:p w14:paraId="389C8626" w14:textId="77777777" w:rsidR="00383EF0" w:rsidRDefault="00383EF0" w:rsidP="00691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9A7C" w14:textId="77777777" w:rsidR="00691DDD" w:rsidRDefault="00691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8039" w14:textId="77777777" w:rsidR="00691DDD" w:rsidRDefault="00691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B833" w14:textId="77777777" w:rsidR="00691DDD" w:rsidRDefault="0069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400A" w14:textId="77777777" w:rsidR="00383EF0" w:rsidRDefault="00383EF0" w:rsidP="00691DDD">
      <w:pPr>
        <w:spacing w:after="0"/>
      </w:pPr>
      <w:r>
        <w:separator/>
      </w:r>
    </w:p>
  </w:footnote>
  <w:footnote w:type="continuationSeparator" w:id="0">
    <w:p w14:paraId="125A1613" w14:textId="77777777" w:rsidR="00383EF0" w:rsidRDefault="00383EF0" w:rsidP="00691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CA48" w14:textId="77777777" w:rsidR="00691DDD" w:rsidRDefault="00691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3DD7" w14:textId="46A029D0" w:rsidR="00691DDD" w:rsidRDefault="00691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0839" w14:textId="77777777" w:rsidR="00691DDD" w:rsidRDefault="00691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81"/>
    <w:rsid w:val="00111EFB"/>
    <w:rsid w:val="00236A40"/>
    <w:rsid w:val="00257907"/>
    <w:rsid w:val="002607AD"/>
    <w:rsid w:val="002A36F2"/>
    <w:rsid w:val="002F2781"/>
    <w:rsid w:val="00383EF0"/>
    <w:rsid w:val="003F461F"/>
    <w:rsid w:val="004F6798"/>
    <w:rsid w:val="005842D8"/>
    <w:rsid w:val="0061046F"/>
    <w:rsid w:val="00625CB1"/>
    <w:rsid w:val="00691DDD"/>
    <w:rsid w:val="007B4A54"/>
    <w:rsid w:val="007F5CA6"/>
    <w:rsid w:val="00876555"/>
    <w:rsid w:val="009057AE"/>
    <w:rsid w:val="00A91640"/>
    <w:rsid w:val="00A9694A"/>
    <w:rsid w:val="00AF20DE"/>
    <w:rsid w:val="00B170E7"/>
    <w:rsid w:val="00B750B9"/>
    <w:rsid w:val="00B85A91"/>
    <w:rsid w:val="00B94482"/>
    <w:rsid w:val="00C11CD3"/>
    <w:rsid w:val="00C83E91"/>
    <w:rsid w:val="00CF3359"/>
    <w:rsid w:val="00DA7A36"/>
    <w:rsid w:val="00DD570B"/>
    <w:rsid w:val="00F65687"/>
    <w:rsid w:val="00F70C52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2016F"/>
  <w15:chartTrackingRefBased/>
  <w15:docId w15:val="{A7FD6ADD-52A9-4BDB-A578-FC8772F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0B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46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1D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1DDD"/>
  </w:style>
  <w:style w:type="paragraph" w:styleId="Footer">
    <w:name w:val="footer"/>
    <w:basedOn w:val="Normal"/>
    <w:link w:val="FooterChar"/>
    <w:uiPriority w:val="99"/>
    <w:unhideWhenUsed/>
    <w:rsid w:val="00691D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1DDD"/>
  </w:style>
  <w:style w:type="paragraph" w:styleId="BalloonText">
    <w:name w:val="Balloon Text"/>
    <w:basedOn w:val="Normal"/>
    <w:link w:val="BalloonTextChar"/>
    <w:uiPriority w:val="99"/>
    <w:semiHidden/>
    <w:unhideWhenUsed/>
    <w:rsid w:val="00691D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8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taphysicalsociety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etaphysicalsociety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retary@metaphysicalsociety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Wahman, Jessica T.</dc:creator>
  <cp:keywords/>
  <dc:description/>
  <cp:lastModifiedBy>Tritten, Tyler</cp:lastModifiedBy>
  <cp:revision>2</cp:revision>
  <cp:lastPrinted>2022-03-21T19:03:00Z</cp:lastPrinted>
  <dcterms:created xsi:type="dcterms:W3CDTF">2022-05-22T21:25:00Z</dcterms:created>
  <dcterms:modified xsi:type="dcterms:W3CDTF">2022-05-22T21:25:00Z</dcterms:modified>
</cp:coreProperties>
</file>